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13" w:rsidRDefault="00CB2D13" w:rsidP="00CB2D13">
      <w:pPr>
        <w:pStyle w:val="2"/>
        <w:rPr>
          <w:color w:val="000000"/>
        </w:rPr>
      </w:pPr>
      <w:r>
        <w:rPr>
          <w:color w:val="000000"/>
        </w:rPr>
        <w:t>Профилактика бытовых отравлений у детей</w:t>
      </w:r>
    </w:p>
    <w:p w:rsidR="00CB2D13" w:rsidRDefault="00CB2D13" w:rsidP="00CB2D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Юному исследователю интересно все вокруг, он любопытен и преисполнен энергии. Он пробует все предметы на вкус, залезает туда, куда бы вам и в голову не пришло, радостно таскает кошку за хвост, и забирает миску у собаки. Главным и единственным оружием родителей против возможного катастрофического события является профилактика — работа по созданию безопасной среды.</w:t>
      </w:r>
    </w:p>
    <w:p w:rsidR="00CB2D13" w:rsidRDefault="00CB2D13" w:rsidP="00CB2D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часто отравление встречается у детей до 5 лет. По статистике, чаще всего причина отравления — случайный прием лекарства, оставленного на виду родителями (чаще всего это сердечно-сосудистые и снотворные средства). Далее идут отравления обжигающими ядами (это марганцево-кислый калий, уксусная кислота и так далее), препараты бытовой химии, яды растительного и животного происхождения, алкогольные отравления. Впрочем, средство, которым может отравиться ребенок, предугадать нельзя, т.к. детей может привлечь все, что угодно.</w:t>
      </w:r>
    </w:p>
    <w:p w:rsidR="00CB2D13" w:rsidRDefault="00CB2D13" w:rsidP="00CB2D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Каковы симптомы отравления лекарственными препаратами? Может случиться так, что родители не видели, как ребенок съел таблетки. В таком случае нужно не пропустить симптомы отравления.</w:t>
      </w:r>
      <w:r>
        <w:rPr>
          <w:color w:val="000000"/>
          <w:sz w:val="27"/>
          <w:szCs w:val="27"/>
        </w:rPr>
        <w:br/>
        <w:t>Если на фоне здоровья ваш ребенок становится вялым, сонливым или у него появляется неестественное возбуждение, шатающая походка, изменяется цвет кожных покровов, он становится бледно-серым, может быть рвота, то нужно как можно быстрее обратиться к врачу. Потому что при отравлении очень важен фактор времени. Даже если просто увидели у ребенка во рту таблетки и не знаете, сколько он съел, все равно нужно обратиться в больницу, ведь отравиться можно даже поливитаминами.</w:t>
      </w:r>
    </w:p>
    <w:p w:rsidR="00CB2D13" w:rsidRDefault="00CB2D13" w:rsidP="00CB2D1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Основные правила профилактики детских отравлений: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оставлять без присмотра лекарства, косметику, бытовую химию и т.п. Хранить в местах недоступных для детей.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Обучить ребенка следить за чистотой рук.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Рассказать детям о существовании ядовитых грибов и растений, запретить употреблять их в пищу, трогать.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Следить, чтобы дети случайно не съели ягоды и плоды деревьев, кустарников после обработки садового участка пестицидами.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Рассказывайте детям о том, что пользоваться средствами бытовой химии, духами, лекарствами нужно только по их прямому назначению. Не обманывайте ребенка, если даете ему лекарство — не говорите, что это конфета.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порвалась упаковка с лекарством или бытовой химией, нельзя пересыпать содержимое в пакеты без опознавательных знаков или тару из-под пищевых продуктов.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Необходимо рассказывать детям о тяжелых последствиях приема (даже разового) наркотического вещества, алкоголя.</w:t>
      </w:r>
    </w:p>
    <w:p w:rsidR="00CB2D13" w:rsidRDefault="00CB2D13" w:rsidP="00CB2D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принимайте на глазах у детей лекарства. Дети будут все повторять за взрослыми</w:t>
      </w:r>
    </w:p>
    <w:p w:rsidR="00CB2D13" w:rsidRDefault="00CB2D13" w:rsidP="00CB2D13">
      <w:pPr>
        <w:pStyle w:val="1"/>
        <w:rPr>
          <w:i/>
          <w:iCs/>
          <w:color w:val="0000CC"/>
          <w:sz w:val="48"/>
          <w:szCs w:val="48"/>
        </w:rPr>
      </w:pPr>
      <w:r>
        <w:rPr>
          <w:i/>
          <w:iCs/>
          <w:color w:val="0000CC"/>
        </w:rPr>
        <w:t xml:space="preserve">                   РОДИТЕЛИ! КОНТРОЛИРУЙТЕ СВОИХ ДЕТЕЙ!</w:t>
      </w: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CB2D13" w:rsidRPr="00CD43FA" w:rsidRDefault="00CB2D13" w:rsidP="00CB2D13">
      <w:pPr>
        <w:rPr>
          <w:rStyle w:val="a4"/>
          <w:color w:val="000000"/>
          <w:sz w:val="27"/>
          <w:szCs w:val="27"/>
        </w:rPr>
      </w:pPr>
    </w:p>
    <w:p w:rsidR="00136D13" w:rsidRDefault="00CB2D13">
      <w:bookmarkStart w:id="0" w:name="_GoBack"/>
      <w:bookmarkEnd w:id="0"/>
    </w:p>
    <w:sectPr w:rsidR="001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4CF7"/>
    <w:multiLevelType w:val="multilevel"/>
    <w:tmpl w:val="B7E4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13"/>
    <w:rsid w:val="000730B8"/>
    <w:rsid w:val="005E2DDC"/>
    <w:rsid w:val="00C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13"/>
  </w:style>
  <w:style w:type="paragraph" w:styleId="1">
    <w:name w:val="heading 1"/>
    <w:basedOn w:val="a"/>
    <w:next w:val="a"/>
    <w:link w:val="10"/>
    <w:uiPriority w:val="9"/>
    <w:qFormat/>
    <w:rsid w:val="00CB2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D13"/>
    <w:rPr>
      <w:i/>
      <w:iCs/>
    </w:rPr>
  </w:style>
  <w:style w:type="character" w:styleId="a5">
    <w:name w:val="Strong"/>
    <w:basedOn w:val="a0"/>
    <w:uiPriority w:val="22"/>
    <w:qFormat/>
    <w:rsid w:val="00CB2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13"/>
  </w:style>
  <w:style w:type="paragraph" w:styleId="1">
    <w:name w:val="heading 1"/>
    <w:basedOn w:val="a"/>
    <w:next w:val="a"/>
    <w:link w:val="10"/>
    <w:uiPriority w:val="9"/>
    <w:qFormat/>
    <w:rsid w:val="00CB2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D13"/>
    <w:rPr>
      <w:i/>
      <w:iCs/>
    </w:rPr>
  </w:style>
  <w:style w:type="character" w:styleId="a5">
    <w:name w:val="Strong"/>
    <w:basedOn w:val="a0"/>
    <w:uiPriority w:val="22"/>
    <w:qFormat/>
    <w:rsid w:val="00CB2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Home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2018-04-06T06:25:00Z</dcterms:created>
  <dcterms:modified xsi:type="dcterms:W3CDTF">2018-04-06T06:25:00Z</dcterms:modified>
</cp:coreProperties>
</file>